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F7F1E" w14:textId="3464512F" w:rsidR="00B25754" w:rsidRDefault="001642E0" w:rsidP="000974B6">
      <w:pPr>
        <w:jc w:val="center"/>
        <w:rPr>
          <w:rFonts w:ascii="Arial" w:hAnsi="Arial" w:cs="Arial"/>
          <w:b/>
          <w:sz w:val="28"/>
          <w:szCs w:val="28"/>
          <w:lang w:val="es-CO"/>
        </w:rPr>
      </w:pPr>
      <w:r>
        <w:rPr>
          <w:rFonts w:ascii="Arial" w:hAnsi="Arial" w:cs="Arial"/>
          <w:b/>
          <w:sz w:val="28"/>
          <w:szCs w:val="28"/>
          <w:lang w:val="es-CO"/>
        </w:rPr>
        <w:t>IGUAZU</w:t>
      </w:r>
      <w:r w:rsidR="00AB3F85">
        <w:rPr>
          <w:rFonts w:ascii="Arial" w:hAnsi="Arial" w:cs="Arial"/>
          <w:b/>
          <w:sz w:val="28"/>
          <w:szCs w:val="28"/>
          <w:lang w:val="es-CO"/>
        </w:rPr>
        <w:t xml:space="preserve"> </w:t>
      </w:r>
      <w:r w:rsidR="00CA328C">
        <w:rPr>
          <w:rFonts w:ascii="Arial" w:hAnsi="Arial" w:cs="Arial"/>
          <w:b/>
          <w:sz w:val="28"/>
          <w:szCs w:val="28"/>
          <w:lang w:val="es-CO"/>
        </w:rPr>
        <w:t>2025</w:t>
      </w:r>
    </w:p>
    <w:p w14:paraId="2A2C7AEA" w14:textId="2CA18FBC" w:rsidR="00E365DC" w:rsidRPr="000974B6" w:rsidRDefault="00E365DC" w:rsidP="000974B6">
      <w:pPr>
        <w:jc w:val="center"/>
        <w:rPr>
          <w:rFonts w:ascii="Arial" w:hAnsi="Arial" w:cs="Arial"/>
          <w:b/>
          <w:sz w:val="28"/>
          <w:szCs w:val="28"/>
          <w:lang w:val="es-CO"/>
        </w:rPr>
      </w:pPr>
      <w:r>
        <w:rPr>
          <w:rFonts w:ascii="Arial" w:hAnsi="Arial" w:cs="Arial"/>
          <w:b/>
          <w:sz w:val="28"/>
          <w:szCs w:val="28"/>
          <w:lang w:val="es-CO"/>
        </w:rPr>
        <w:t xml:space="preserve">Validez: </w:t>
      </w:r>
      <w:r w:rsidR="004266B5">
        <w:rPr>
          <w:rFonts w:ascii="Arial" w:hAnsi="Arial" w:cs="Arial"/>
          <w:b/>
          <w:sz w:val="28"/>
          <w:szCs w:val="28"/>
          <w:lang w:val="es-CO"/>
        </w:rPr>
        <w:t>abril 01 a diciembre 31 de 2025</w:t>
      </w:r>
    </w:p>
    <w:p w14:paraId="1018B079" w14:textId="77777777" w:rsidR="000974B6" w:rsidRDefault="000974B6" w:rsidP="00B25754">
      <w:pPr>
        <w:rPr>
          <w:rFonts w:ascii="Arial" w:hAnsi="Arial" w:cs="Arial"/>
          <w:b/>
          <w:sz w:val="22"/>
          <w:szCs w:val="22"/>
          <w:lang w:val="es-CO"/>
        </w:rPr>
      </w:pPr>
    </w:p>
    <w:p w14:paraId="1E36DC10" w14:textId="77777777" w:rsidR="000974B6" w:rsidRDefault="000974B6" w:rsidP="00B25754">
      <w:pPr>
        <w:rPr>
          <w:rFonts w:ascii="Arial" w:hAnsi="Arial" w:cs="Arial"/>
          <w:b/>
          <w:sz w:val="22"/>
          <w:szCs w:val="22"/>
          <w:lang w:val="es-CO"/>
        </w:rPr>
      </w:pPr>
      <w:r>
        <w:rPr>
          <w:rFonts w:ascii="Arial" w:hAnsi="Arial" w:cs="Arial"/>
          <w:b/>
          <w:sz w:val="22"/>
          <w:szCs w:val="22"/>
          <w:lang w:val="es-CO"/>
        </w:rPr>
        <w:t>ITINERARIO:</w:t>
      </w:r>
    </w:p>
    <w:p w14:paraId="0E7A6F03" w14:textId="77777777" w:rsidR="000974B6" w:rsidRDefault="000974B6" w:rsidP="00A602FA">
      <w:pPr>
        <w:jc w:val="both"/>
        <w:rPr>
          <w:rFonts w:ascii="Candara" w:hAnsi="Candara" w:cs="Candara"/>
          <w:b/>
          <w:bCs/>
          <w:color w:val="1F497D"/>
          <w:lang w:val="es-AR"/>
        </w:rPr>
      </w:pPr>
    </w:p>
    <w:p w14:paraId="0A016C02"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01 - Iguazú</w:t>
      </w:r>
    </w:p>
    <w:p w14:paraId="739938C1" w14:textId="77777777" w:rsidR="000974B6" w:rsidRPr="000974B6" w:rsidRDefault="000974B6" w:rsidP="000974B6">
      <w:pPr>
        <w:ind w:right="486"/>
        <w:jc w:val="both"/>
        <w:rPr>
          <w:rFonts w:ascii="Arial" w:hAnsi="Arial" w:cs="Arial"/>
          <w:b/>
          <w:bCs/>
          <w:i/>
          <w:color w:val="000000" w:themeColor="text1"/>
          <w:sz w:val="22"/>
          <w:szCs w:val="22"/>
          <w:lang w:val="es-AR"/>
        </w:rPr>
      </w:pPr>
      <w:r w:rsidRPr="000974B6">
        <w:rPr>
          <w:rFonts w:ascii="Arial" w:eastAsia="Tahoma" w:hAnsi="Arial" w:cs="Arial"/>
          <w:i/>
          <w:color w:val="000000" w:themeColor="text1"/>
          <w:sz w:val="22"/>
          <w:szCs w:val="22"/>
          <w:lang w:val="es-AR"/>
        </w:rPr>
        <w:t>Llegada a Puerto Iguazú. T</w:t>
      </w:r>
      <w:r w:rsidRPr="000974B6">
        <w:rPr>
          <w:rFonts w:ascii="Arial" w:hAnsi="Arial" w:cs="Arial"/>
          <w:i/>
          <w:color w:val="000000" w:themeColor="text1"/>
          <w:sz w:val="22"/>
          <w:szCs w:val="22"/>
          <w:lang w:val="es-AR"/>
        </w:rPr>
        <w:t xml:space="preserve">raslado al Hotel. </w:t>
      </w:r>
      <w:r w:rsidRPr="000974B6">
        <w:rPr>
          <w:rFonts w:ascii="Arial" w:eastAsia="Tahoma" w:hAnsi="Arial" w:cs="Arial"/>
          <w:i/>
          <w:color w:val="000000" w:themeColor="text1"/>
          <w:sz w:val="22"/>
          <w:szCs w:val="22"/>
          <w:lang w:val="es-AR"/>
        </w:rPr>
        <w:t>Por la tarde, excursión al Lado Brasilero de las cataratas. El tour visita el Parque Nacional de Foz do Iguazú, ubicado a 24 kilómetros de Foz do Iguazú, del Lado Brasilero, y el cual alberga las Cataratas Brasileras. Dentro del parque, transitarán en un bus ecológico que los llevará hasta las cataratas. Recorrerán las pasarelas para apreciar las vistas panorámicas de los principales saltos, y podrán acceder a un punto panorámico, a través de escaleras o bien tomando un elevador. Finalmente, regresarán al Hotel.</w:t>
      </w:r>
    </w:p>
    <w:p w14:paraId="58232E83" w14:textId="77777777" w:rsidR="000974B6" w:rsidRPr="000974B6" w:rsidRDefault="000974B6" w:rsidP="000974B6">
      <w:pPr>
        <w:pStyle w:val="BodyText"/>
        <w:ind w:left="713" w:right="573"/>
        <w:jc w:val="center"/>
        <w:rPr>
          <w:rFonts w:cs="Arial"/>
          <w:b/>
          <w:bCs/>
          <w:i/>
          <w:color w:val="000000" w:themeColor="text1"/>
          <w:sz w:val="22"/>
          <w:szCs w:val="22"/>
          <w:lang w:val="es-AR"/>
        </w:rPr>
      </w:pPr>
    </w:p>
    <w:p w14:paraId="58BC2EBB"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02 – Iguazú</w:t>
      </w:r>
    </w:p>
    <w:p w14:paraId="46599F4A" w14:textId="77777777" w:rsidR="000974B6" w:rsidRPr="000974B6" w:rsidRDefault="000974B6" w:rsidP="000974B6">
      <w:pPr>
        <w:ind w:right="486"/>
        <w:jc w:val="both"/>
        <w:rPr>
          <w:rFonts w:ascii="Arial" w:hAnsi="Arial" w:cs="Arial"/>
          <w:i/>
          <w:color w:val="000000" w:themeColor="text1"/>
          <w:sz w:val="22"/>
          <w:szCs w:val="22"/>
          <w:lang w:val="es-AR"/>
        </w:rPr>
      </w:pPr>
      <w:r w:rsidRPr="000974B6">
        <w:rPr>
          <w:rFonts w:ascii="Arial" w:eastAsia="Tahoma" w:hAnsi="Arial" w:cs="Arial"/>
          <w:i/>
          <w:color w:val="000000" w:themeColor="text1"/>
          <w:sz w:val="22"/>
          <w:szCs w:val="22"/>
          <w:lang w:val="es-AR"/>
        </w:rPr>
        <w:t>Desayuno</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en el Hotel.</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Por la mañana, excursión al</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 xml:space="preserve">Lado Argentino de las cataratas. El tour visita el Parque Nacional Cataratas del Iguazú, del Lado Argentino. Apreciarán la impresionante belleza paisajística de las cataratas, junto con su variada y abundante vida animal y el interés botánico que encierran, que han convertido a este paraje en una de las 7 Maravillas del Mundo. Podrán recorrer el área desde el pie de los saltos, a través de lo que se denomina Circuito Inferior, o bien a través del Circuito Superior; accediendo a ambos desde el Centro de Visitantes en un tren ecológico, o bien a través de un sendero verde. Finalmente, regresaran al hotel. </w:t>
      </w:r>
    </w:p>
    <w:p w14:paraId="7740AE2D" w14:textId="77777777" w:rsidR="000974B6" w:rsidRPr="000974B6" w:rsidRDefault="000974B6" w:rsidP="000974B6">
      <w:pPr>
        <w:ind w:left="521" w:right="486"/>
        <w:jc w:val="both"/>
        <w:rPr>
          <w:rFonts w:ascii="Arial" w:hAnsi="Arial" w:cs="Arial"/>
          <w:i/>
          <w:color w:val="000000" w:themeColor="text1"/>
          <w:sz w:val="22"/>
          <w:szCs w:val="22"/>
          <w:lang w:val="es-AR"/>
        </w:rPr>
      </w:pPr>
    </w:p>
    <w:p w14:paraId="0766DB74"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03 – Iguazú</w:t>
      </w:r>
    </w:p>
    <w:p w14:paraId="0FFDA239" w14:textId="77777777" w:rsidR="000974B6" w:rsidRPr="000974B6" w:rsidRDefault="000974B6" w:rsidP="000974B6">
      <w:pPr>
        <w:ind w:right="486"/>
        <w:jc w:val="both"/>
        <w:rPr>
          <w:rFonts w:ascii="Arial" w:hAnsi="Arial" w:cs="Arial"/>
          <w:i/>
          <w:color w:val="000000" w:themeColor="text1"/>
          <w:sz w:val="22"/>
          <w:szCs w:val="22"/>
          <w:lang w:val="es-AR"/>
        </w:rPr>
      </w:pPr>
      <w:r w:rsidRPr="000974B6">
        <w:rPr>
          <w:rFonts w:ascii="Arial" w:eastAsia="Tahoma" w:hAnsi="Arial" w:cs="Arial"/>
          <w:i/>
          <w:color w:val="000000" w:themeColor="text1"/>
          <w:sz w:val="22"/>
          <w:szCs w:val="22"/>
          <w:lang w:val="es-AR"/>
        </w:rPr>
        <w:t>Desayuno en el Hotel. Día Libre.</w:t>
      </w:r>
    </w:p>
    <w:p w14:paraId="10451736" w14:textId="77777777" w:rsidR="000974B6" w:rsidRPr="000974B6" w:rsidRDefault="000974B6" w:rsidP="000974B6">
      <w:pPr>
        <w:ind w:left="521" w:right="486"/>
        <w:jc w:val="both"/>
        <w:rPr>
          <w:rFonts w:ascii="Arial" w:hAnsi="Arial" w:cs="Arial"/>
          <w:i/>
          <w:color w:val="000000" w:themeColor="text1"/>
          <w:sz w:val="22"/>
          <w:szCs w:val="22"/>
          <w:lang w:val="es-AR"/>
        </w:rPr>
      </w:pPr>
    </w:p>
    <w:p w14:paraId="4598366D"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04 – Iguazú</w:t>
      </w:r>
    </w:p>
    <w:p w14:paraId="7B6CDC32" w14:textId="77777777" w:rsidR="000974B6" w:rsidRPr="000974B6" w:rsidRDefault="000974B6" w:rsidP="000974B6">
      <w:pPr>
        <w:ind w:right="486"/>
        <w:jc w:val="both"/>
        <w:rPr>
          <w:rFonts w:ascii="Arial" w:eastAsia="Tahoma" w:hAnsi="Arial" w:cs="Arial"/>
          <w:i/>
          <w:color w:val="000000" w:themeColor="text1"/>
          <w:sz w:val="22"/>
          <w:szCs w:val="22"/>
          <w:lang w:val="es-AR"/>
        </w:rPr>
      </w:pPr>
      <w:r w:rsidRPr="000974B6">
        <w:rPr>
          <w:rFonts w:ascii="Arial" w:eastAsia="Tahoma" w:hAnsi="Arial" w:cs="Arial"/>
          <w:i/>
          <w:color w:val="000000" w:themeColor="text1"/>
          <w:sz w:val="22"/>
          <w:szCs w:val="22"/>
          <w:lang w:val="es-AR"/>
        </w:rPr>
        <w:t>Desayuno</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 xml:space="preserve">en el Hotel. </w:t>
      </w:r>
    </w:p>
    <w:p w14:paraId="1A4859E3" w14:textId="77777777" w:rsidR="000974B6" w:rsidRPr="000974B6" w:rsidRDefault="000974B6" w:rsidP="000974B6">
      <w:pPr>
        <w:ind w:right="486"/>
        <w:jc w:val="both"/>
        <w:rPr>
          <w:rFonts w:ascii="Arial" w:eastAsia="Tahoma" w:hAnsi="Arial" w:cs="Arial"/>
          <w:i/>
          <w:color w:val="000000" w:themeColor="text1"/>
          <w:sz w:val="22"/>
          <w:szCs w:val="22"/>
          <w:lang w:val="es-AR"/>
        </w:rPr>
      </w:pPr>
      <w:r w:rsidRPr="000974B6">
        <w:rPr>
          <w:rFonts w:ascii="Arial" w:eastAsia="Tahoma" w:hAnsi="Arial" w:cs="Arial"/>
          <w:i/>
          <w:color w:val="000000" w:themeColor="text1"/>
          <w:sz w:val="22"/>
          <w:szCs w:val="22"/>
          <w:lang w:val="es-AR"/>
        </w:rPr>
        <w:t xml:space="preserve">Traslado al Aeropuerto de Puerto Iguazú, para tomar vuelo rumbo al próximo destino. </w:t>
      </w:r>
    </w:p>
    <w:p w14:paraId="64AD0658" w14:textId="77777777" w:rsidR="000974B6" w:rsidRDefault="000974B6" w:rsidP="00B25754">
      <w:pPr>
        <w:rPr>
          <w:rFonts w:ascii="Arial" w:hAnsi="Arial" w:cs="Arial"/>
          <w:b/>
          <w:sz w:val="22"/>
          <w:szCs w:val="22"/>
          <w:lang w:val="es-CO"/>
        </w:rPr>
      </w:pPr>
    </w:p>
    <w:p w14:paraId="5CD9569A" w14:textId="77777777" w:rsidR="0085608F" w:rsidRDefault="0085608F" w:rsidP="0085608F">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eGrid"/>
        <w:tblW w:w="0" w:type="auto"/>
        <w:tblLook w:val="04A0" w:firstRow="1" w:lastRow="0" w:firstColumn="1" w:lastColumn="0" w:noHBand="0" w:noVBand="1"/>
      </w:tblPr>
      <w:tblGrid>
        <w:gridCol w:w="2435"/>
        <w:gridCol w:w="1557"/>
        <w:gridCol w:w="709"/>
        <w:gridCol w:w="706"/>
        <w:gridCol w:w="706"/>
        <w:gridCol w:w="2715"/>
      </w:tblGrid>
      <w:tr w:rsidR="0085608F" w14:paraId="10A541C9" w14:textId="77777777" w:rsidTr="002C4F1C">
        <w:tc>
          <w:tcPr>
            <w:tcW w:w="2435" w:type="dxa"/>
          </w:tcPr>
          <w:p w14:paraId="18DC3CB9" w14:textId="77777777" w:rsidR="0085608F" w:rsidRDefault="0085608F" w:rsidP="004A616F">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7" w:type="dxa"/>
          </w:tcPr>
          <w:p w14:paraId="54123276" w14:textId="77777777" w:rsidR="0085608F" w:rsidRDefault="0085608F" w:rsidP="004A616F">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5926CDFB" w14:textId="77777777" w:rsidR="0085608F" w:rsidRDefault="0085608F" w:rsidP="004A616F">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40B8EC5A" w14:textId="77777777" w:rsidR="0085608F" w:rsidRDefault="0085608F" w:rsidP="004A616F">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6" w:type="dxa"/>
          </w:tcPr>
          <w:p w14:paraId="11500E31" w14:textId="77777777" w:rsidR="0085608F" w:rsidRDefault="0085608F" w:rsidP="004A616F">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15" w:type="dxa"/>
          </w:tcPr>
          <w:p w14:paraId="473D2AF1" w14:textId="77777777" w:rsidR="0085608F" w:rsidRDefault="0085608F" w:rsidP="004A616F">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B0157C" w14:paraId="7184F6ED" w14:textId="77777777" w:rsidTr="002C4F1C">
        <w:trPr>
          <w:trHeight w:val="539"/>
        </w:trPr>
        <w:tc>
          <w:tcPr>
            <w:tcW w:w="2435" w:type="dxa"/>
          </w:tcPr>
          <w:p w14:paraId="2D89CAFD" w14:textId="6B4FC933" w:rsidR="00B0157C" w:rsidRDefault="00E20725" w:rsidP="004A616F">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Kelta</w:t>
            </w:r>
            <w:proofErr w:type="spellEnd"/>
          </w:p>
        </w:tc>
        <w:tc>
          <w:tcPr>
            <w:tcW w:w="1557" w:type="dxa"/>
          </w:tcPr>
          <w:p w14:paraId="1A3D13FE" w14:textId="0660C5EC" w:rsidR="00B0157C" w:rsidRDefault="00B0157C"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9" w:type="dxa"/>
          </w:tcPr>
          <w:p w14:paraId="46F2D805"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373</w:t>
            </w:r>
          </w:p>
          <w:p w14:paraId="07EBEAE5"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417</w:t>
            </w:r>
          </w:p>
          <w:p w14:paraId="3434C713" w14:textId="4FB50815"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388</w:t>
            </w:r>
          </w:p>
        </w:tc>
        <w:tc>
          <w:tcPr>
            <w:tcW w:w="706" w:type="dxa"/>
          </w:tcPr>
          <w:p w14:paraId="27B17240"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277</w:t>
            </w:r>
          </w:p>
          <w:p w14:paraId="04AE2E71"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295</w:t>
            </w:r>
          </w:p>
          <w:p w14:paraId="67C5E889" w14:textId="13F2537F"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292</w:t>
            </w:r>
          </w:p>
        </w:tc>
        <w:tc>
          <w:tcPr>
            <w:tcW w:w="706" w:type="dxa"/>
          </w:tcPr>
          <w:p w14:paraId="3BE8F6E4"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261</w:t>
            </w:r>
          </w:p>
          <w:p w14:paraId="280BBD50"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277</w:t>
            </w:r>
          </w:p>
          <w:p w14:paraId="2E76B84C" w14:textId="3A9E7F9E"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275</w:t>
            </w:r>
          </w:p>
        </w:tc>
        <w:tc>
          <w:tcPr>
            <w:tcW w:w="2715" w:type="dxa"/>
          </w:tcPr>
          <w:p w14:paraId="3EC68D22"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2CC52CEA"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30/09/2025</w:t>
            </w:r>
          </w:p>
          <w:p w14:paraId="1B88FE00" w14:textId="78F0B8EF"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A602FA" w14:paraId="60A79337" w14:textId="77777777" w:rsidTr="002C4F1C">
        <w:trPr>
          <w:trHeight w:val="419"/>
        </w:trPr>
        <w:tc>
          <w:tcPr>
            <w:tcW w:w="2435" w:type="dxa"/>
          </w:tcPr>
          <w:p w14:paraId="2387536F" w14:textId="4ADC612B" w:rsidR="00A602FA" w:rsidRDefault="004266B5" w:rsidP="004A616F">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Village</w:t>
            </w:r>
            <w:proofErr w:type="spellEnd"/>
            <w:r>
              <w:rPr>
                <w:rFonts w:ascii="Arial" w:hAnsi="Arial" w:cs="Arial"/>
                <w:color w:val="000000" w:themeColor="text1"/>
                <w:sz w:val="22"/>
                <w:szCs w:val="22"/>
                <w:lang w:val="es-CO"/>
              </w:rPr>
              <w:t xml:space="preserve"> Cataratas</w:t>
            </w:r>
          </w:p>
        </w:tc>
        <w:tc>
          <w:tcPr>
            <w:tcW w:w="1557" w:type="dxa"/>
          </w:tcPr>
          <w:p w14:paraId="19988545" w14:textId="0058BB41" w:rsidR="00A602FA" w:rsidRDefault="005E2EA2"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73F19E72"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566</w:t>
            </w:r>
          </w:p>
          <w:p w14:paraId="6934391D"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734</w:t>
            </w:r>
          </w:p>
          <w:p w14:paraId="4C81048A" w14:textId="77777777"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692</w:t>
            </w:r>
          </w:p>
          <w:p w14:paraId="0B3D6789" w14:textId="16923D02"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743</w:t>
            </w:r>
          </w:p>
        </w:tc>
        <w:tc>
          <w:tcPr>
            <w:tcW w:w="706" w:type="dxa"/>
          </w:tcPr>
          <w:p w14:paraId="16D3C836"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378</w:t>
            </w:r>
          </w:p>
          <w:p w14:paraId="40726025"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468</w:t>
            </w:r>
          </w:p>
          <w:p w14:paraId="13C1B25D" w14:textId="77777777"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447</w:t>
            </w:r>
          </w:p>
          <w:p w14:paraId="4DB9A07A" w14:textId="287A6822"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477</w:t>
            </w:r>
          </w:p>
        </w:tc>
        <w:tc>
          <w:tcPr>
            <w:tcW w:w="706" w:type="dxa"/>
          </w:tcPr>
          <w:p w14:paraId="552409F4"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364</w:t>
            </w:r>
          </w:p>
          <w:p w14:paraId="47578071"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449</w:t>
            </w:r>
          </w:p>
          <w:p w14:paraId="573274F3" w14:textId="77777777"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430</w:t>
            </w:r>
          </w:p>
          <w:p w14:paraId="654E3A84" w14:textId="4B3FB5E6"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457</w:t>
            </w:r>
          </w:p>
        </w:tc>
        <w:tc>
          <w:tcPr>
            <w:tcW w:w="2715" w:type="dxa"/>
          </w:tcPr>
          <w:p w14:paraId="1FAD8205" w14:textId="77777777" w:rsidR="00E2072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36F76F6D" w14:textId="77777777" w:rsidR="004266B5" w:rsidRDefault="004266B5"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31/07/2025</w:t>
            </w:r>
          </w:p>
          <w:p w14:paraId="2C9BFFF9" w14:textId="77777777"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01/08/2025 a 30/09/2025</w:t>
            </w:r>
          </w:p>
          <w:p w14:paraId="0527BDC3" w14:textId="5C304B9B" w:rsidR="0098063E" w:rsidRDefault="0098063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A602FA" w14:paraId="350729BD" w14:textId="77777777" w:rsidTr="002C4F1C">
        <w:tc>
          <w:tcPr>
            <w:tcW w:w="2435" w:type="dxa"/>
          </w:tcPr>
          <w:p w14:paraId="3F8175F7" w14:textId="48F8FDB8" w:rsidR="00A602FA" w:rsidRDefault="00B672F4" w:rsidP="004A616F">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Esturion</w:t>
            </w:r>
            <w:proofErr w:type="spellEnd"/>
          </w:p>
        </w:tc>
        <w:tc>
          <w:tcPr>
            <w:tcW w:w="1557" w:type="dxa"/>
          </w:tcPr>
          <w:p w14:paraId="64974DB5" w14:textId="77777777" w:rsidR="00A602FA" w:rsidRDefault="00A602FA"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7DE75043" w14:textId="77777777" w:rsidR="003701C2"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519</w:t>
            </w:r>
          </w:p>
          <w:p w14:paraId="5C7C21F2"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638</w:t>
            </w:r>
          </w:p>
          <w:p w14:paraId="2FDE9F54"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525</w:t>
            </w:r>
          </w:p>
          <w:p w14:paraId="0E8A861C" w14:textId="624427EA"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532</w:t>
            </w:r>
          </w:p>
        </w:tc>
        <w:tc>
          <w:tcPr>
            <w:tcW w:w="706" w:type="dxa"/>
          </w:tcPr>
          <w:p w14:paraId="621180AA" w14:textId="77777777" w:rsidR="003701C2"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353</w:t>
            </w:r>
          </w:p>
          <w:p w14:paraId="0AC0DE36"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418</w:t>
            </w:r>
          </w:p>
          <w:p w14:paraId="2EDD5B1C"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359</w:t>
            </w:r>
          </w:p>
          <w:p w14:paraId="1ED7F7DF" w14:textId="46FBBF12"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367</w:t>
            </w:r>
          </w:p>
        </w:tc>
        <w:tc>
          <w:tcPr>
            <w:tcW w:w="706" w:type="dxa"/>
          </w:tcPr>
          <w:p w14:paraId="3DEF7976" w14:textId="77777777" w:rsidR="003701C2"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299</w:t>
            </w:r>
          </w:p>
          <w:p w14:paraId="31289097"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348</w:t>
            </w:r>
          </w:p>
          <w:p w14:paraId="5629D9F0"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306</w:t>
            </w:r>
          </w:p>
          <w:p w14:paraId="4814C17E" w14:textId="4F068692"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314</w:t>
            </w:r>
          </w:p>
        </w:tc>
        <w:tc>
          <w:tcPr>
            <w:tcW w:w="2715" w:type="dxa"/>
          </w:tcPr>
          <w:p w14:paraId="0332C1BB" w14:textId="77777777" w:rsidR="003701C2"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1C934264"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31/07/2025</w:t>
            </w:r>
          </w:p>
          <w:p w14:paraId="78D96A5A"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01/08/2025 a 30/09/2025</w:t>
            </w:r>
          </w:p>
          <w:p w14:paraId="5C729381"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p w14:paraId="14BD1624" w14:textId="3C8A5BF3" w:rsidR="0089336F" w:rsidRDefault="0089336F" w:rsidP="004A616F">
            <w:pPr>
              <w:jc w:val="center"/>
              <w:rPr>
                <w:rFonts w:ascii="Arial" w:hAnsi="Arial" w:cs="Arial"/>
                <w:color w:val="000000" w:themeColor="text1"/>
                <w:sz w:val="22"/>
                <w:szCs w:val="22"/>
                <w:lang w:val="es-CO"/>
              </w:rPr>
            </w:pPr>
          </w:p>
        </w:tc>
      </w:tr>
      <w:tr w:rsidR="0089336F" w14:paraId="63E9248D" w14:textId="77777777" w:rsidTr="002C4F1C">
        <w:tc>
          <w:tcPr>
            <w:tcW w:w="2435" w:type="dxa"/>
          </w:tcPr>
          <w:p w14:paraId="16AF49E5" w14:textId="0C9D0842" w:rsidR="0089336F" w:rsidRDefault="0089336F" w:rsidP="004A616F">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lastRenderedPageBreak/>
              <w:t>HOTEL</w:t>
            </w:r>
          </w:p>
        </w:tc>
        <w:tc>
          <w:tcPr>
            <w:tcW w:w="1557" w:type="dxa"/>
          </w:tcPr>
          <w:p w14:paraId="5DB293C8" w14:textId="7F528358" w:rsidR="0089336F" w:rsidRDefault="0089336F" w:rsidP="004A616F">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26DC4556" w14:textId="1B85D017" w:rsidR="0089336F" w:rsidRDefault="0089336F" w:rsidP="004A616F">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6B5CBA5F" w14:textId="778CC56A" w:rsidR="0089336F" w:rsidRDefault="0089336F" w:rsidP="004A616F">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DBL</w:t>
            </w:r>
          </w:p>
        </w:tc>
        <w:tc>
          <w:tcPr>
            <w:tcW w:w="706" w:type="dxa"/>
          </w:tcPr>
          <w:p w14:paraId="5F66CF50" w14:textId="6E7E6326" w:rsidR="0089336F" w:rsidRDefault="0089336F" w:rsidP="004A616F">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TPL</w:t>
            </w:r>
          </w:p>
        </w:tc>
        <w:tc>
          <w:tcPr>
            <w:tcW w:w="2715" w:type="dxa"/>
          </w:tcPr>
          <w:p w14:paraId="062C1332" w14:textId="01AE9B86" w:rsidR="0089336F" w:rsidRDefault="0089336F" w:rsidP="004A616F">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VIGENCIA</w:t>
            </w:r>
          </w:p>
        </w:tc>
      </w:tr>
      <w:tr w:rsidR="0089336F" w14:paraId="6A100790" w14:textId="77777777" w:rsidTr="002C4F1C">
        <w:tc>
          <w:tcPr>
            <w:tcW w:w="2435" w:type="dxa"/>
          </w:tcPr>
          <w:p w14:paraId="2679DA03" w14:textId="77777777" w:rsidR="0089336F" w:rsidRPr="00177FE9" w:rsidRDefault="0089336F" w:rsidP="004A616F">
            <w:pPr>
              <w:jc w:val="center"/>
              <w:rPr>
                <w:rFonts w:ascii="Arial" w:hAnsi="Arial" w:cs="Arial"/>
                <w:color w:val="000000" w:themeColor="text1"/>
                <w:sz w:val="22"/>
                <w:szCs w:val="22"/>
                <w:lang w:val="es-CO"/>
              </w:rPr>
            </w:pPr>
            <w:proofErr w:type="spellStart"/>
            <w:r w:rsidRPr="00177FE9">
              <w:rPr>
                <w:rFonts w:ascii="Arial" w:hAnsi="Arial" w:cs="Arial"/>
                <w:color w:val="000000" w:themeColor="text1"/>
                <w:sz w:val="22"/>
                <w:szCs w:val="22"/>
                <w:lang w:val="es-CO"/>
              </w:rPr>
              <w:t>Loi</w:t>
            </w:r>
            <w:proofErr w:type="spellEnd"/>
            <w:r w:rsidRPr="00177FE9">
              <w:rPr>
                <w:rFonts w:ascii="Arial" w:hAnsi="Arial" w:cs="Arial"/>
                <w:color w:val="000000" w:themeColor="text1"/>
                <w:sz w:val="22"/>
                <w:szCs w:val="22"/>
                <w:lang w:val="es-CO"/>
              </w:rPr>
              <w:t xml:space="preserve"> Suites </w:t>
            </w:r>
            <w:proofErr w:type="spellStart"/>
            <w:r w:rsidRPr="00177FE9">
              <w:rPr>
                <w:rFonts w:ascii="Arial" w:hAnsi="Arial" w:cs="Arial"/>
                <w:color w:val="000000" w:themeColor="text1"/>
                <w:sz w:val="22"/>
                <w:szCs w:val="22"/>
                <w:lang w:val="es-CO"/>
              </w:rPr>
              <w:t>Iguazu</w:t>
            </w:r>
            <w:proofErr w:type="spellEnd"/>
          </w:p>
        </w:tc>
        <w:tc>
          <w:tcPr>
            <w:tcW w:w="1557" w:type="dxa"/>
          </w:tcPr>
          <w:p w14:paraId="2BAD61DC" w14:textId="77777777" w:rsidR="0089336F" w:rsidRPr="00177FE9" w:rsidRDefault="0089336F" w:rsidP="004A616F">
            <w:pPr>
              <w:jc w:val="center"/>
              <w:rPr>
                <w:rFonts w:ascii="Arial" w:hAnsi="Arial" w:cs="Arial"/>
                <w:color w:val="000000" w:themeColor="text1"/>
                <w:sz w:val="22"/>
                <w:szCs w:val="22"/>
                <w:lang w:val="es-CO"/>
              </w:rPr>
            </w:pPr>
            <w:r w:rsidRPr="00177FE9">
              <w:rPr>
                <w:rFonts w:ascii="Arial" w:hAnsi="Arial" w:cs="Arial"/>
                <w:color w:val="000000" w:themeColor="text1"/>
                <w:sz w:val="22"/>
                <w:szCs w:val="22"/>
                <w:lang w:val="es-CO"/>
              </w:rPr>
              <w:t>5*</w:t>
            </w:r>
          </w:p>
        </w:tc>
        <w:tc>
          <w:tcPr>
            <w:tcW w:w="709" w:type="dxa"/>
          </w:tcPr>
          <w:p w14:paraId="15641B3C"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1229</w:t>
            </w:r>
          </w:p>
          <w:p w14:paraId="0472511F"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1406</w:t>
            </w:r>
          </w:p>
          <w:p w14:paraId="439AE391" w14:textId="77777777" w:rsidR="0089336F" w:rsidRDefault="004F1498"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1235</w:t>
            </w:r>
          </w:p>
          <w:p w14:paraId="300445D5" w14:textId="1059F0B4" w:rsidR="0062652E" w:rsidRPr="00177FE9" w:rsidRDefault="0062652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1242</w:t>
            </w:r>
          </w:p>
        </w:tc>
        <w:tc>
          <w:tcPr>
            <w:tcW w:w="706" w:type="dxa"/>
          </w:tcPr>
          <w:p w14:paraId="53BF8B56"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722</w:t>
            </w:r>
          </w:p>
          <w:p w14:paraId="388B7F8A"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817</w:t>
            </w:r>
          </w:p>
          <w:p w14:paraId="28630888" w14:textId="77777777" w:rsidR="004F1498" w:rsidRDefault="004F1498"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729</w:t>
            </w:r>
          </w:p>
          <w:p w14:paraId="0DA31B0F" w14:textId="2E60903B" w:rsidR="0062652E" w:rsidRPr="00177FE9" w:rsidRDefault="0062652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736</w:t>
            </w:r>
          </w:p>
        </w:tc>
        <w:tc>
          <w:tcPr>
            <w:tcW w:w="706" w:type="dxa"/>
          </w:tcPr>
          <w:p w14:paraId="2C6D92C3"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636</w:t>
            </w:r>
          </w:p>
          <w:p w14:paraId="6057272C"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702</w:t>
            </w:r>
          </w:p>
          <w:p w14:paraId="4B09F283" w14:textId="77777777" w:rsidR="004F1498" w:rsidRDefault="004F1498"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643</w:t>
            </w:r>
          </w:p>
          <w:p w14:paraId="760D2453" w14:textId="5BA8A641" w:rsidR="0062652E" w:rsidRPr="00177FE9" w:rsidRDefault="0062652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651</w:t>
            </w:r>
          </w:p>
        </w:tc>
        <w:tc>
          <w:tcPr>
            <w:tcW w:w="2715" w:type="dxa"/>
          </w:tcPr>
          <w:p w14:paraId="2943B43A"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20F7190C"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31/07/2025</w:t>
            </w:r>
          </w:p>
          <w:p w14:paraId="21A11A36" w14:textId="77777777" w:rsidR="004F1498" w:rsidRDefault="004F1498"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01/08/2025 a 30/09/2025</w:t>
            </w:r>
          </w:p>
          <w:p w14:paraId="4FB190E2" w14:textId="066476B9" w:rsidR="0062652E" w:rsidRPr="00177FE9" w:rsidRDefault="0062652E"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89336F" w14:paraId="26A57E75" w14:textId="77777777" w:rsidTr="002C4F1C">
        <w:tc>
          <w:tcPr>
            <w:tcW w:w="2435" w:type="dxa"/>
          </w:tcPr>
          <w:p w14:paraId="677A61E7" w14:textId="68CAF8D1" w:rsidR="0089336F" w:rsidRDefault="0089336F" w:rsidP="004A616F">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Panoramic</w:t>
            </w:r>
            <w:proofErr w:type="spellEnd"/>
          </w:p>
        </w:tc>
        <w:tc>
          <w:tcPr>
            <w:tcW w:w="1557" w:type="dxa"/>
          </w:tcPr>
          <w:p w14:paraId="5D0ABFC5" w14:textId="77777777"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9" w:type="dxa"/>
          </w:tcPr>
          <w:p w14:paraId="3B7CA6E4" w14:textId="77777777" w:rsidR="0089336F"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861</w:t>
            </w:r>
          </w:p>
          <w:p w14:paraId="073CC1D9"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1098</w:t>
            </w:r>
          </w:p>
          <w:p w14:paraId="2B6ABAF9"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868</w:t>
            </w:r>
          </w:p>
          <w:p w14:paraId="7D526132" w14:textId="4978670F"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814</w:t>
            </w:r>
          </w:p>
        </w:tc>
        <w:tc>
          <w:tcPr>
            <w:tcW w:w="706" w:type="dxa"/>
          </w:tcPr>
          <w:p w14:paraId="2A2B5CAA" w14:textId="77777777" w:rsidR="0089336F"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531</w:t>
            </w:r>
          </w:p>
          <w:p w14:paraId="2024F2C8"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657</w:t>
            </w:r>
          </w:p>
          <w:p w14:paraId="1AEEF045"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517</w:t>
            </w:r>
          </w:p>
          <w:p w14:paraId="0A88CF0B" w14:textId="70E0012A"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514</w:t>
            </w:r>
          </w:p>
        </w:tc>
        <w:tc>
          <w:tcPr>
            <w:tcW w:w="706" w:type="dxa"/>
          </w:tcPr>
          <w:p w14:paraId="25C5A75D" w14:textId="77777777" w:rsidR="0089336F"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567</w:t>
            </w:r>
          </w:p>
          <w:p w14:paraId="71F5D87A"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706</w:t>
            </w:r>
          </w:p>
          <w:p w14:paraId="0BAD21F7"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575</w:t>
            </w:r>
          </w:p>
          <w:p w14:paraId="62770557" w14:textId="5675BCEA"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548</w:t>
            </w:r>
          </w:p>
        </w:tc>
        <w:tc>
          <w:tcPr>
            <w:tcW w:w="2715" w:type="dxa"/>
          </w:tcPr>
          <w:p w14:paraId="145A96D2" w14:textId="77777777" w:rsidR="0089336F"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3FBD4457"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31/07/2025</w:t>
            </w:r>
          </w:p>
          <w:p w14:paraId="29858067" w14:textId="77777777"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01/08/2025 a 30/09/2025</w:t>
            </w:r>
          </w:p>
          <w:p w14:paraId="799A11B0" w14:textId="3CC7293C" w:rsidR="00570DD9" w:rsidRDefault="00570DD9"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89336F" w14:paraId="40D95775" w14:textId="77777777" w:rsidTr="002C4F1C">
        <w:tc>
          <w:tcPr>
            <w:tcW w:w="2435" w:type="dxa"/>
          </w:tcPr>
          <w:p w14:paraId="5BC0A077" w14:textId="5957F3E5" w:rsidR="0089336F" w:rsidRDefault="0089336F" w:rsidP="004A616F">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Melia</w:t>
            </w:r>
            <w:proofErr w:type="spellEnd"/>
            <w:r>
              <w:rPr>
                <w:rFonts w:ascii="Arial" w:hAnsi="Arial" w:cs="Arial"/>
                <w:color w:val="000000" w:themeColor="text1"/>
                <w:sz w:val="22"/>
                <w:szCs w:val="22"/>
                <w:lang w:val="es-CO"/>
              </w:rPr>
              <w:t xml:space="preserve"> </w:t>
            </w:r>
            <w:proofErr w:type="spellStart"/>
            <w:r>
              <w:rPr>
                <w:rFonts w:ascii="Arial" w:hAnsi="Arial" w:cs="Arial"/>
                <w:color w:val="000000" w:themeColor="text1"/>
                <w:sz w:val="22"/>
                <w:szCs w:val="22"/>
                <w:lang w:val="es-CO"/>
              </w:rPr>
              <w:t>Iguazu</w:t>
            </w:r>
            <w:proofErr w:type="spellEnd"/>
            <w:r>
              <w:rPr>
                <w:rFonts w:ascii="Arial" w:hAnsi="Arial" w:cs="Arial"/>
                <w:color w:val="000000" w:themeColor="text1"/>
                <w:sz w:val="22"/>
                <w:szCs w:val="22"/>
                <w:lang w:val="es-CO"/>
              </w:rPr>
              <w:t xml:space="preserve"> (De luxe vista a la selva)</w:t>
            </w:r>
          </w:p>
        </w:tc>
        <w:tc>
          <w:tcPr>
            <w:tcW w:w="1557" w:type="dxa"/>
          </w:tcPr>
          <w:p w14:paraId="07D8E0FB" w14:textId="227E627C" w:rsidR="0089336F" w:rsidRDefault="0089336F"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roofErr w:type="spellStart"/>
            <w:r>
              <w:rPr>
                <w:rFonts w:ascii="Arial" w:hAnsi="Arial" w:cs="Arial"/>
                <w:color w:val="000000" w:themeColor="text1"/>
                <w:sz w:val="22"/>
                <w:szCs w:val="22"/>
                <w:lang w:val="es-CO"/>
              </w:rPr>
              <w:t>Sup</w:t>
            </w:r>
            <w:proofErr w:type="spellEnd"/>
            <w:r>
              <w:rPr>
                <w:rFonts w:ascii="Arial" w:hAnsi="Arial" w:cs="Arial"/>
                <w:color w:val="000000" w:themeColor="text1"/>
                <w:sz w:val="22"/>
                <w:szCs w:val="22"/>
                <w:lang w:val="es-CO"/>
              </w:rPr>
              <w:t>.</w:t>
            </w:r>
          </w:p>
        </w:tc>
        <w:tc>
          <w:tcPr>
            <w:tcW w:w="709" w:type="dxa"/>
          </w:tcPr>
          <w:p w14:paraId="1D0EA72E" w14:textId="77777777" w:rsidR="0089336F"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1698</w:t>
            </w:r>
          </w:p>
          <w:p w14:paraId="263BB84E" w14:textId="0EC5D61F" w:rsidR="00403564"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2011</w:t>
            </w:r>
          </w:p>
        </w:tc>
        <w:tc>
          <w:tcPr>
            <w:tcW w:w="706" w:type="dxa"/>
          </w:tcPr>
          <w:p w14:paraId="57E44ACB" w14:textId="77777777" w:rsidR="0089336F"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973</w:t>
            </w:r>
          </w:p>
          <w:p w14:paraId="5C1A47E0" w14:textId="4CF71EB1" w:rsidR="00403564"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1136</w:t>
            </w:r>
          </w:p>
        </w:tc>
        <w:tc>
          <w:tcPr>
            <w:tcW w:w="706" w:type="dxa"/>
          </w:tcPr>
          <w:p w14:paraId="10F80554" w14:textId="77777777" w:rsidR="0089336F"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869</w:t>
            </w:r>
          </w:p>
          <w:p w14:paraId="77443769" w14:textId="427CFB08" w:rsidR="00403564"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980</w:t>
            </w:r>
          </w:p>
        </w:tc>
        <w:tc>
          <w:tcPr>
            <w:tcW w:w="2715" w:type="dxa"/>
          </w:tcPr>
          <w:p w14:paraId="44A6D29C" w14:textId="77777777" w:rsidR="0089336F"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30/09/2025</w:t>
            </w:r>
          </w:p>
          <w:p w14:paraId="0F0EAB96" w14:textId="157EF746" w:rsidR="00403564" w:rsidRDefault="00403564" w:rsidP="004A616F">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bl>
    <w:p w14:paraId="10DF575A" w14:textId="77777777" w:rsidR="0085608F" w:rsidRDefault="0085608F" w:rsidP="00B25754">
      <w:pPr>
        <w:rPr>
          <w:rFonts w:ascii="Arial" w:hAnsi="Arial" w:cs="Arial"/>
          <w:b/>
          <w:sz w:val="22"/>
          <w:szCs w:val="22"/>
          <w:lang w:val="es-CO"/>
        </w:rPr>
      </w:pPr>
    </w:p>
    <w:p w14:paraId="6326CACB" w14:textId="77777777" w:rsidR="00FA0FBB" w:rsidRDefault="00FA0FBB" w:rsidP="00FA0FBB">
      <w:pPr>
        <w:ind w:right="486"/>
        <w:rPr>
          <w:rFonts w:ascii="Arial" w:hAnsi="Arial" w:cs="Arial"/>
          <w:b/>
          <w:i/>
          <w:iCs/>
          <w:color w:val="000000" w:themeColor="text1"/>
          <w:sz w:val="22"/>
          <w:szCs w:val="22"/>
          <w:lang w:val="es-AR"/>
        </w:rPr>
      </w:pPr>
    </w:p>
    <w:p w14:paraId="623EC94D" w14:textId="77777777" w:rsidR="00FA0FBB" w:rsidRPr="00FA0FBB" w:rsidRDefault="00FA0FBB" w:rsidP="004A616F">
      <w:pPr>
        <w:ind w:left="32" w:right="660"/>
        <w:rPr>
          <w:rFonts w:ascii="Arial" w:eastAsia="Tahoma" w:hAnsi="Arial" w:cs="Arial"/>
          <w:i/>
          <w:color w:val="000000" w:themeColor="text1"/>
          <w:sz w:val="22"/>
          <w:szCs w:val="22"/>
          <w:lang w:val="es-AR"/>
        </w:rPr>
      </w:pPr>
      <w:r w:rsidRPr="00FA0FBB">
        <w:rPr>
          <w:rFonts w:ascii="Arial" w:hAnsi="Arial" w:cs="Arial"/>
          <w:i/>
          <w:color w:val="000000" w:themeColor="text1"/>
          <w:sz w:val="22"/>
          <w:szCs w:val="22"/>
        </w:rPr>
        <w:t xml:space="preserve">Tarifas en USD, detalladas por Pasajero </w:t>
      </w:r>
    </w:p>
    <w:p w14:paraId="1DBD7CF8" w14:textId="77777777" w:rsidR="00FA0FBB" w:rsidRPr="00FA0FBB" w:rsidRDefault="00FA0FBB" w:rsidP="004A616F">
      <w:pPr>
        <w:pStyle w:val="BodyText"/>
        <w:ind w:left="0" w:right="573"/>
        <w:rPr>
          <w:rFonts w:eastAsia="Tahoma" w:cs="Arial"/>
          <w:i/>
          <w:color w:val="000000" w:themeColor="text1"/>
          <w:sz w:val="22"/>
          <w:szCs w:val="22"/>
          <w:lang w:val="es-AR"/>
        </w:rPr>
      </w:pPr>
      <w:r w:rsidRPr="00FA0FBB">
        <w:rPr>
          <w:rFonts w:eastAsia="Tahoma" w:cs="Arial"/>
          <w:i/>
          <w:color w:val="000000" w:themeColor="text1"/>
          <w:sz w:val="22"/>
          <w:szCs w:val="22"/>
          <w:lang w:val="es-AR"/>
        </w:rPr>
        <w:t xml:space="preserve">Tarifas sujetas a disponibilidad al momento de reservar </w:t>
      </w:r>
    </w:p>
    <w:p w14:paraId="09700273" w14:textId="77777777" w:rsidR="00FA0FBB" w:rsidRPr="00FA0FBB" w:rsidRDefault="00FA0FBB" w:rsidP="004A616F">
      <w:pPr>
        <w:pStyle w:val="BodyText"/>
        <w:ind w:left="0" w:right="573"/>
        <w:rPr>
          <w:rFonts w:eastAsia="Tahoma" w:cs="Arial"/>
          <w:i/>
          <w:color w:val="000000" w:themeColor="text1"/>
          <w:sz w:val="22"/>
          <w:szCs w:val="22"/>
          <w:lang w:val="es-AR"/>
        </w:rPr>
      </w:pPr>
      <w:r w:rsidRPr="00FA0FBB">
        <w:rPr>
          <w:rFonts w:eastAsia="Tahoma" w:cs="Arial"/>
          <w:i/>
          <w:color w:val="000000" w:themeColor="text1"/>
          <w:sz w:val="22"/>
          <w:szCs w:val="22"/>
          <w:lang w:val="es-AR"/>
        </w:rPr>
        <w:t>y a reconfirmar en fechas o periodos especiales</w:t>
      </w:r>
    </w:p>
    <w:p w14:paraId="291AACC7" w14:textId="77777777" w:rsidR="00FA0FBB" w:rsidRPr="00FA0FBB" w:rsidRDefault="00FA0FBB" w:rsidP="004A616F">
      <w:pPr>
        <w:ind w:left="32" w:right="660"/>
        <w:rPr>
          <w:rFonts w:ascii="Arial" w:hAnsi="Arial" w:cs="Arial"/>
          <w:b/>
          <w:bCs/>
          <w:i/>
          <w:color w:val="000000" w:themeColor="text1"/>
          <w:sz w:val="22"/>
          <w:szCs w:val="22"/>
          <w:lang w:val="es-AR" w:eastAsia="ar-SA"/>
        </w:rPr>
      </w:pPr>
      <w:r w:rsidRPr="00FA0FBB">
        <w:rPr>
          <w:rFonts w:ascii="Arial" w:eastAsia="Tahoma" w:hAnsi="Arial" w:cs="Arial"/>
          <w:i/>
          <w:color w:val="000000" w:themeColor="text1"/>
          <w:sz w:val="22"/>
          <w:szCs w:val="22"/>
          <w:lang w:val="es-AR"/>
        </w:rPr>
        <w:t xml:space="preserve">(Semana Santa, Feriados, Congresos, Vacaciones de Invierno, Navidad, Año Nuevo, Carnaval, </w:t>
      </w:r>
      <w:proofErr w:type="spellStart"/>
      <w:r w:rsidRPr="00FA0FBB">
        <w:rPr>
          <w:rFonts w:ascii="Arial" w:eastAsia="Tahoma" w:hAnsi="Arial" w:cs="Arial"/>
          <w:i/>
          <w:color w:val="000000" w:themeColor="text1"/>
          <w:sz w:val="22"/>
          <w:szCs w:val="22"/>
          <w:lang w:val="es-AR"/>
        </w:rPr>
        <w:t>etc</w:t>
      </w:r>
      <w:proofErr w:type="spellEnd"/>
      <w:r w:rsidRPr="00FA0FBB">
        <w:rPr>
          <w:rFonts w:ascii="Arial" w:eastAsia="Tahoma" w:hAnsi="Arial" w:cs="Arial"/>
          <w:i/>
          <w:color w:val="000000" w:themeColor="text1"/>
          <w:sz w:val="22"/>
          <w:szCs w:val="22"/>
          <w:lang w:val="es-AR"/>
        </w:rPr>
        <w:t>).</w:t>
      </w:r>
    </w:p>
    <w:p w14:paraId="1624DEC6" w14:textId="77777777" w:rsidR="00FA0FBB" w:rsidRDefault="00FA0FBB" w:rsidP="00FA0FBB">
      <w:pPr>
        <w:ind w:right="486"/>
        <w:rPr>
          <w:rFonts w:ascii="Arial" w:hAnsi="Arial" w:cs="Arial"/>
          <w:b/>
          <w:i/>
          <w:iCs/>
          <w:color w:val="000000" w:themeColor="text1"/>
          <w:sz w:val="22"/>
          <w:szCs w:val="22"/>
          <w:lang w:val="es-AR"/>
        </w:rPr>
      </w:pPr>
    </w:p>
    <w:p w14:paraId="1F830B67" w14:textId="32A42A36" w:rsidR="00FA0FBB" w:rsidRPr="004A616F" w:rsidRDefault="004A616F" w:rsidP="00FA0FBB">
      <w:pPr>
        <w:ind w:right="486"/>
        <w:rPr>
          <w:rFonts w:ascii="Arial" w:hAnsi="Arial" w:cs="Arial"/>
          <w:b/>
          <w:color w:val="000000" w:themeColor="text1"/>
          <w:sz w:val="22"/>
          <w:szCs w:val="22"/>
          <w:lang w:val="es-AR"/>
        </w:rPr>
      </w:pPr>
      <w:r w:rsidRPr="004A616F">
        <w:rPr>
          <w:rFonts w:ascii="Arial" w:hAnsi="Arial" w:cs="Arial"/>
          <w:b/>
          <w:color w:val="000000" w:themeColor="text1"/>
          <w:sz w:val="22"/>
          <w:szCs w:val="22"/>
          <w:lang w:val="es-AR"/>
        </w:rPr>
        <w:t>SERVICIOS INCLUIDOS:</w:t>
      </w:r>
    </w:p>
    <w:p w14:paraId="01592E1C" w14:textId="77777777" w:rsidR="00FA0FBB" w:rsidRPr="00FA0FBB" w:rsidRDefault="00FA0FBB" w:rsidP="00FA0FBB">
      <w:pPr>
        <w:ind w:left="523"/>
        <w:jc w:val="both"/>
        <w:rPr>
          <w:rFonts w:ascii="Arial" w:hAnsi="Arial" w:cs="Arial"/>
          <w:i/>
          <w:iCs/>
          <w:color w:val="000000" w:themeColor="text1"/>
          <w:sz w:val="22"/>
          <w:szCs w:val="22"/>
          <w:lang w:val="es-AR"/>
        </w:rPr>
      </w:pPr>
    </w:p>
    <w:p w14:paraId="554AAAC8" w14:textId="7810B99A"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03 </w:t>
      </w:r>
      <w:r w:rsidR="00347436" w:rsidRPr="00FA0FBB">
        <w:rPr>
          <w:rFonts w:ascii="Arial" w:hAnsi="Arial" w:cs="Arial"/>
          <w:i/>
          <w:iCs/>
          <w:color w:val="000000" w:themeColor="text1"/>
          <w:sz w:val="22"/>
          <w:szCs w:val="22"/>
          <w:lang w:val="es-AR"/>
        </w:rPr>
        <w:t>noches</w:t>
      </w:r>
      <w:r w:rsidRPr="00FA0FBB">
        <w:rPr>
          <w:rFonts w:ascii="Arial" w:hAnsi="Arial" w:cs="Arial"/>
          <w:i/>
          <w:iCs/>
          <w:color w:val="000000" w:themeColor="text1"/>
          <w:sz w:val="22"/>
          <w:szCs w:val="22"/>
          <w:lang w:val="es-AR"/>
        </w:rPr>
        <w:t xml:space="preserve"> de Alojamiento en Hotel seleccionado en IGR</w:t>
      </w:r>
    </w:p>
    <w:p w14:paraId="2C86A6DB" w14:textId="77777777"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Traslados Aeropuerto IGR/Hotel/Aeropuerto IGR SIB </w:t>
      </w:r>
    </w:p>
    <w:p w14:paraId="44BBE996" w14:textId="1A732C2D"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Excursión al Lado Brasilero de las Cataratas (Medio Día) SIB con Guía en </w:t>
      </w:r>
      <w:r w:rsidR="00347436" w:rsidRPr="00FA0FBB">
        <w:rPr>
          <w:rFonts w:ascii="Arial" w:hAnsi="Arial" w:cs="Arial"/>
          <w:i/>
          <w:iCs/>
          <w:color w:val="000000" w:themeColor="text1"/>
          <w:sz w:val="22"/>
          <w:szCs w:val="22"/>
          <w:lang w:val="es-AR"/>
        </w:rPr>
        <w:t>español</w:t>
      </w:r>
    </w:p>
    <w:p w14:paraId="77FD0B03" w14:textId="731ED3B0"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Excursión al Lado Argentino de las Cataratas (Día Completo) SIB con Guía en </w:t>
      </w:r>
      <w:r w:rsidR="00347436" w:rsidRPr="00FA0FBB">
        <w:rPr>
          <w:rFonts w:ascii="Arial" w:hAnsi="Arial" w:cs="Arial"/>
          <w:i/>
          <w:iCs/>
          <w:color w:val="000000" w:themeColor="text1"/>
          <w:sz w:val="22"/>
          <w:szCs w:val="22"/>
          <w:lang w:val="es-AR"/>
        </w:rPr>
        <w:t>español</w:t>
      </w:r>
    </w:p>
    <w:p w14:paraId="419C6508" w14:textId="77777777"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Entradas a Parques Nacionales</w:t>
      </w:r>
    </w:p>
    <w:p w14:paraId="27DCAFF6" w14:textId="77777777"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Desayunos &amp; Impuestos </w:t>
      </w:r>
    </w:p>
    <w:p w14:paraId="585731DA" w14:textId="77777777" w:rsidR="00FA0FBB" w:rsidRPr="00FA0FBB" w:rsidRDefault="00FA0FBB" w:rsidP="00FA0FBB">
      <w:pPr>
        <w:ind w:left="523"/>
        <w:jc w:val="both"/>
        <w:rPr>
          <w:rFonts w:ascii="Arial" w:hAnsi="Arial" w:cs="Arial"/>
          <w:i/>
          <w:iCs/>
          <w:color w:val="000000" w:themeColor="text1"/>
          <w:sz w:val="22"/>
          <w:szCs w:val="22"/>
          <w:lang w:val="es-AR"/>
        </w:rPr>
      </w:pPr>
    </w:p>
    <w:p w14:paraId="24206EF5" w14:textId="58756C0A" w:rsidR="00FA0FBB" w:rsidRPr="004A616F" w:rsidRDefault="004A616F" w:rsidP="00FA0FBB">
      <w:pPr>
        <w:jc w:val="both"/>
        <w:rPr>
          <w:rFonts w:ascii="Arial" w:hAnsi="Arial" w:cs="Arial"/>
          <w:b/>
          <w:color w:val="000000" w:themeColor="text1"/>
          <w:sz w:val="22"/>
          <w:szCs w:val="22"/>
          <w:lang w:val="es-AR"/>
        </w:rPr>
      </w:pPr>
      <w:r w:rsidRPr="004A616F">
        <w:rPr>
          <w:rFonts w:ascii="Arial" w:hAnsi="Arial" w:cs="Arial"/>
          <w:b/>
          <w:color w:val="000000" w:themeColor="text1"/>
          <w:sz w:val="22"/>
          <w:szCs w:val="22"/>
          <w:lang w:val="es-AR"/>
        </w:rPr>
        <w:t>SERVICIOS NO INCLUIDOS:</w:t>
      </w:r>
    </w:p>
    <w:p w14:paraId="0B4D8306" w14:textId="77777777" w:rsidR="00FA0FBB" w:rsidRPr="00FA0FBB" w:rsidRDefault="00FA0FBB" w:rsidP="00FA0FBB">
      <w:pPr>
        <w:ind w:left="523"/>
        <w:jc w:val="both"/>
        <w:rPr>
          <w:rFonts w:ascii="Arial" w:hAnsi="Arial" w:cs="Arial"/>
          <w:i/>
          <w:iCs/>
          <w:color w:val="000000" w:themeColor="text1"/>
          <w:sz w:val="22"/>
          <w:szCs w:val="22"/>
          <w:lang w:val="es-AR"/>
        </w:rPr>
      </w:pPr>
    </w:p>
    <w:p w14:paraId="37A844BD" w14:textId="77777777" w:rsidR="00FA0FBB" w:rsidRPr="00FA0FBB" w:rsidRDefault="00FA0FBB" w:rsidP="00FA0FBB">
      <w:pPr>
        <w:pStyle w:val="ListParagraph"/>
        <w:numPr>
          <w:ilvl w:val="0"/>
          <w:numId w:val="9"/>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Almuerzos, Cenas, Vuelos &amp; otros servicios no especificados.</w:t>
      </w:r>
    </w:p>
    <w:p w14:paraId="4D61CC0B" w14:textId="77777777" w:rsidR="00FA0FBB" w:rsidRPr="00FA0FBB" w:rsidRDefault="00FA0FBB" w:rsidP="00FA0FBB">
      <w:pPr>
        <w:pStyle w:val="ListParagraph"/>
        <w:numPr>
          <w:ilvl w:val="0"/>
          <w:numId w:val="9"/>
        </w:numPr>
        <w:rPr>
          <w:rFonts w:ascii="Arial" w:hAnsi="Arial" w:cs="Arial"/>
          <w:b/>
          <w:color w:val="000000" w:themeColor="text1"/>
          <w:sz w:val="22"/>
          <w:szCs w:val="22"/>
          <w:lang w:val="es-CO"/>
        </w:rPr>
      </w:pPr>
      <w:r>
        <w:rPr>
          <w:rFonts w:ascii="Arial" w:hAnsi="Arial" w:cs="Arial"/>
          <w:i/>
          <w:iCs/>
          <w:color w:val="000000" w:themeColor="text1"/>
          <w:sz w:val="22"/>
          <w:szCs w:val="22"/>
          <w:lang w:val="es-AR"/>
        </w:rPr>
        <w:t>Propinas</w:t>
      </w:r>
      <w:r w:rsidRPr="00FA0FBB">
        <w:rPr>
          <w:rFonts w:ascii="Arial" w:hAnsi="Arial" w:cs="Arial"/>
          <w:i/>
          <w:iCs/>
          <w:color w:val="000000" w:themeColor="text1"/>
          <w:sz w:val="22"/>
          <w:szCs w:val="22"/>
          <w:lang w:val="es-AR"/>
        </w:rPr>
        <w:t xml:space="preserve"> en general</w:t>
      </w:r>
    </w:p>
    <w:p w14:paraId="3BDDA37A" w14:textId="77777777" w:rsidR="00FA0FBB" w:rsidRPr="00ED4E77" w:rsidRDefault="00FA0FBB" w:rsidP="00FA0FBB">
      <w:pPr>
        <w:pStyle w:val="ListParagraph"/>
        <w:numPr>
          <w:ilvl w:val="0"/>
          <w:numId w:val="9"/>
        </w:numPr>
        <w:rPr>
          <w:rFonts w:ascii="Arial" w:hAnsi="Arial" w:cs="Arial"/>
          <w:b/>
          <w:color w:val="000000" w:themeColor="text1"/>
          <w:sz w:val="22"/>
          <w:szCs w:val="22"/>
          <w:lang w:val="es-CO"/>
        </w:rPr>
      </w:pPr>
      <w:r>
        <w:rPr>
          <w:rFonts w:ascii="Arial" w:hAnsi="Arial" w:cs="Arial"/>
          <w:i/>
          <w:iCs/>
          <w:color w:val="000000" w:themeColor="text1"/>
          <w:sz w:val="22"/>
          <w:szCs w:val="22"/>
          <w:lang w:val="es-AR"/>
        </w:rPr>
        <w:t xml:space="preserve">Gastos Bancarios </w:t>
      </w:r>
    </w:p>
    <w:p w14:paraId="2F95EDD6" w14:textId="77777777" w:rsidR="00D35846" w:rsidRDefault="00D35846" w:rsidP="00ED4E77">
      <w:pPr>
        <w:rPr>
          <w:rFonts w:ascii="Arial" w:hAnsi="Arial" w:cs="Arial"/>
          <w:b/>
          <w:color w:val="000000" w:themeColor="text1"/>
          <w:sz w:val="22"/>
          <w:szCs w:val="22"/>
        </w:rPr>
      </w:pPr>
    </w:p>
    <w:p w14:paraId="2DBA5002" w14:textId="3ED5EA9A" w:rsidR="00ED4E77" w:rsidRPr="00985C76" w:rsidRDefault="00ED4E77" w:rsidP="00ED4E77">
      <w:pPr>
        <w:rPr>
          <w:rFonts w:ascii="Arial" w:hAnsi="Arial" w:cs="Arial"/>
          <w:b/>
          <w:color w:val="000000" w:themeColor="text1"/>
          <w:sz w:val="22"/>
          <w:szCs w:val="22"/>
        </w:rPr>
      </w:pPr>
      <w:r>
        <w:rPr>
          <w:rFonts w:ascii="Arial" w:hAnsi="Arial" w:cs="Arial"/>
          <w:b/>
          <w:color w:val="000000" w:themeColor="text1"/>
          <w:sz w:val="22"/>
          <w:szCs w:val="22"/>
        </w:rPr>
        <w:t>CONDICIONES GENER</w:t>
      </w:r>
      <w:r w:rsidR="00347436">
        <w:rPr>
          <w:rFonts w:ascii="Arial" w:hAnsi="Arial" w:cs="Arial"/>
          <w:b/>
          <w:color w:val="000000" w:themeColor="text1"/>
          <w:sz w:val="22"/>
          <w:szCs w:val="22"/>
        </w:rPr>
        <w:t>A</w:t>
      </w:r>
      <w:r>
        <w:rPr>
          <w:rFonts w:ascii="Arial" w:hAnsi="Arial" w:cs="Arial"/>
          <w:b/>
          <w:color w:val="000000" w:themeColor="text1"/>
          <w:sz w:val="22"/>
          <w:szCs w:val="22"/>
        </w:rPr>
        <w:t>LES:</w:t>
      </w:r>
    </w:p>
    <w:p w14:paraId="5F9C3597" w14:textId="77777777" w:rsidR="00ED4E77" w:rsidRDefault="00ED4E77" w:rsidP="00ED4E77">
      <w:pPr>
        <w:rPr>
          <w:rFonts w:ascii="Arial" w:hAnsi="Arial" w:cs="Arial"/>
          <w:sz w:val="22"/>
          <w:szCs w:val="22"/>
        </w:rPr>
      </w:pPr>
    </w:p>
    <w:p w14:paraId="06C0CC08" w14:textId="77777777" w:rsidR="00ED4E77" w:rsidRDefault="00ED4E77" w:rsidP="00347436">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2D601125" w14:textId="3D665F3D" w:rsidR="00ED4E77" w:rsidRDefault="00ED4E77" w:rsidP="00347436">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285786">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347436">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597E81CC" w14:textId="77777777" w:rsidR="00ED4E77" w:rsidRDefault="00ED4E77" w:rsidP="00347436">
      <w:pPr>
        <w:tabs>
          <w:tab w:val="left" w:pos="-720"/>
        </w:tabs>
        <w:spacing w:line="240" w:lineRule="atLeast"/>
        <w:jc w:val="both"/>
        <w:rPr>
          <w:rFonts w:ascii="Arial" w:hAnsi="Arial" w:cs="Arial"/>
          <w:color w:val="000000" w:themeColor="text1"/>
          <w:sz w:val="22"/>
          <w:szCs w:val="22"/>
        </w:rPr>
      </w:pPr>
    </w:p>
    <w:p w14:paraId="65464247" w14:textId="53D9BCA3" w:rsidR="00ED4E77" w:rsidRDefault="00ED4E77" w:rsidP="00347436">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347436" w:rsidRPr="00E37BA1">
        <w:rPr>
          <w:rFonts w:ascii="Arial" w:hAnsi="Arial" w:cs="Arial"/>
          <w:bCs/>
        </w:rPr>
        <w:t>turista tienen</w:t>
      </w:r>
      <w:r w:rsidRPr="00E37BA1">
        <w:rPr>
          <w:rFonts w:ascii="Arial" w:hAnsi="Arial" w:cs="Arial"/>
          <w:bCs/>
        </w:rPr>
        <w:t xml:space="preserve"> conocimiento de las limitaciones en sus servicios y estructura de </w:t>
      </w:r>
      <w:r w:rsidR="00347436" w:rsidRPr="00E37BA1">
        <w:rPr>
          <w:rFonts w:ascii="Arial" w:hAnsi="Arial" w:cs="Arial"/>
          <w:bCs/>
        </w:rPr>
        <w:t>estos</w:t>
      </w:r>
      <w:r w:rsidRPr="00E37BA1">
        <w:rPr>
          <w:rFonts w:ascii="Arial" w:hAnsi="Arial" w:cs="Arial"/>
          <w:bCs/>
        </w:rPr>
        <w:t xml:space="preserve">. Entendemos </w:t>
      </w:r>
      <w:r w:rsidRPr="00E37BA1">
        <w:rPr>
          <w:rFonts w:ascii="Arial" w:hAnsi="Arial" w:cs="Arial"/>
          <w:bCs/>
        </w:rPr>
        <w:lastRenderedPageBreak/>
        <w:t xml:space="preserve">que estas personas escogieron estas opciones. Es así </w:t>
      </w:r>
      <w:r w:rsidR="00347436"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53698F75" w14:textId="77777777" w:rsidR="00ED4E77" w:rsidRDefault="00ED4E77" w:rsidP="00347436">
      <w:pPr>
        <w:tabs>
          <w:tab w:val="left" w:pos="-720"/>
        </w:tabs>
        <w:spacing w:line="240" w:lineRule="atLeast"/>
        <w:ind w:left="-567" w:right="-568"/>
        <w:jc w:val="both"/>
        <w:rPr>
          <w:rFonts w:ascii="Arial" w:hAnsi="Arial" w:cs="Arial"/>
          <w:color w:val="000000" w:themeColor="text1"/>
          <w:sz w:val="22"/>
          <w:szCs w:val="22"/>
        </w:rPr>
      </w:pPr>
    </w:p>
    <w:p w14:paraId="56C01A5B" w14:textId="678D02DE" w:rsidR="007145C1" w:rsidRDefault="00ED4E77" w:rsidP="00D6319B">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p>
    <w:p w14:paraId="13B16A67" w14:textId="5CB23C89" w:rsidR="00ED4E77" w:rsidRDefault="007145C1" w:rsidP="00403564">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00ED4E77" w:rsidRPr="007145C1">
        <w:rPr>
          <w:rFonts w:ascii="Arial" w:hAnsi="Arial" w:cs="Arial"/>
          <w:b/>
          <w:bCs/>
          <w:color w:val="000000" w:themeColor="text1"/>
          <w:sz w:val="22"/>
          <w:szCs w:val="22"/>
        </w:rPr>
        <w:t>CLAÚSULA DE RESPONSABILIDAD</w:t>
      </w:r>
      <w:r w:rsidR="00ED4E77">
        <w:rPr>
          <w:rFonts w:ascii="Arial" w:hAnsi="Arial" w:cs="Arial"/>
          <w:color w:val="000000" w:themeColor="text1"/>
          <w:sz w:val="22"/>
          <w:szCs w:val="22"/>
        </w:rPr>
        <w:t>:</w:t>
      </w:r>
    </w:p>
    <w:p w14:paraId="184B9E4E" w14:textId="77777777" w:rsidR="00ED4E77" w:rsidRDefault="00ED4E77" w:rsidP="00347436">
      <w:pPr>
        <w:tabs>
          <w:tab w:val="left" w:pos="-720"/>
        </w:tabs>
        <w:spacing w:line="240" w:lineRule="atLeast"/>
        <w:ind w:left="-567" w:right="-568"/>
        <w:jc w:val="both"/>
        <w:rPr>
          <w:rFonts w:ascii="Arial" w:hAnsi="Arial" w:cs="Arial"/>
          <w:color w:val="000000" w:themeColor="text1"/>
          <w:sz w:val="22"/>
          <w:szCs w:val="22"/>
        </w:rPr>
      </w:pPr>
    </w:p>
    <w:p w14:paraId="2804C23F" w14:textId="5750E8EF" w:rsidR="00ED4E77" w:rsidRDefault="00ED4E77" w:rsidP="00347436">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w:t>
      </w:r>
      <w:r w:rsidR="00347436">
        <w:rPr>
          <w:rFonts w:ascii="Arial" w:hAnsi="Arial" w:cs="Arial"/>
          <w:color w:val="000000" w:themeColor="text1"/>
          <w:sz w:val="22"/>
          <w:szCs w:val="22"/>
        </w:rPr>
        <w:t>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347436">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347436">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99CAF4C" w14:textId="77777777" w:rsidR="00ED4E77" w:rsidRDefault="00ED4E77" w:rsidP="00ED4E77">
      <w:pPr>
        <w:tabs>
          <w:tab w:val="left" w:pos="-720"/>
        </w:tabs>
        <w:spacing w:line="240" w:lineRule="atLeast"/>
        <w:ind w:left="-567" w:right="-568"/>
        <w:jc w:val="both"/>
        <w:rPr>
          <w:rFonts w:ascii="Arial" w:hAnsi="Arial" w:cs="Arial"/>
          <w:color w:val="000000" w:themeColor="text1"/>
          <w:sz w:val="22"/>
          <w:szCs w:val="22"/>
        </w:rPr>
      </w:pPr>
    </w:p>
    <w:p w14:paraId="2544082F" w14:textId="676097EA" w:rsidR="00ED4E77" w:rsidRPr="00ED4E77" w:rsidRDefault="00ED4E77" w:rsidP="00D6319B">
      <w:pPr>
        <w:tabs>
          <w:tab w:val="left" w:pos="-720"/>
        </w:tabs>
        <w:spacing w:line="240" w:lineRule="atLeast"/>
        <w:ind w:left="-567" w:right="-568"/>
        <w:jc w:val="both"/>
        <w:rPr>
          <w:rFonts w:ascii="Arial" w:hAnsi="Arial" w:cs="Arial"/>
          <w:b/>
          <w:color w:val="000000" w:themeColor="text1"/>
          <w:sz w:val="22"/>
          <w:szCs w:val="22"/>
          <w:lang w:val="es-CO"/>
        </w:rPr>
      </w:pPr>
      <w:r>
        <w:rPr>
          <w:rFonts w:ascii="Arial" w:hAnsi="Arial" w:cs="Arial"/>
          <w:b/>
          <w:bCs/>
          <w:color w:val="000000" w:themeColor="text1"/>
          <w:sz w:val="22"/>
          <w:szCs w:val="22"/>
        </w:rPr>
        <w:tab/>
        <w:t xml:space="preserve">ACTUALIZADO: </w:t>
      </w:r>
      <w:r w:rsidR="00403564">
        <w:rPr>
          <w:rFonts w:ascii="Arial" w:hAnsi="Arial" w:cs="Arial"/>
          <w:b/>
          <w:bCs/>
          <w:color w:val="000000" w:themeColor="text1"/>
          <w:sz w:val="22"/>
          <w:szCs w:val="22"/>
        </w:rPr>
        <w:t>marzo 31 de 2025</w:t>
      </w:r>
    </w:p>
    <w:sectPr w:rsidR="00ED4E77" w:rsidRPr="00ED4E77" w:rsidSect="00AA62A0">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E093" w14:textId="77777777" w:rsidR="00F75582" w:rsidRDefault="00F75582" w:rsidP="00BF1896">
      <w:r>
        <w:separator/>
      </w:r>
    </w:p>
  </w:endnote>
  <w:endnote w:type="continuationSeparator" w:id="0">
    <w:p w14:paraId="190AD945" w14:textId="77777777" w:rsidR="00F75582" w:rsidRDefault="00F7558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1A38" w14:textId="77777777" w:rsidR="00BF1896" w:rsidRDefault="00BF1896">
    <w:pPr>
      <w:pStyle w:val="Footer"/>
    </w:pPr>
  </w:p>
  <w:p w14:paraId="7A15C888"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AE011" w14:textId="77777777" w:rsidR="00F75582" w:rsidRDefault="00F75582" w:rsidP="00BF1896">
      <w:r>
        <w:separator/>
      </w:r>
    </w:p>
  </w:footnote>
  <w:footnote w:type="continuationSeparator" w:id="0">
    <w:p w14:paraId="3F3514BA" w14:textId="77777777" w:rsidR="00F75582" w:rsidRDefault="00F7558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FD4C"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4E0164A" wp14:editId="63C3E2E2">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996FC1D" w14:textId="77777777" w:rsidR="00BF1896" w:rsidRDefault="00BF1896">
    <w:pPr>
      <w:pStyle w:val="Header"/>
    </w:pPr>
  </w:p>
  <w:p w14:paraId="7052C484" w14:textId="77777777" w:rsidR="00BF1896" w:rsidRDefault="00BF1896">
    <w:pPr>
      <w:pStyle w:val="Header"/>
    </w:pPr>
  </w:p>
  <w:p w14:paraId="3249EFF1" w14:textId="77777777" w:rsidR="00BF1896" w:rsidRDefault="00BF1896">
    <w:pPr>
      <w:pStyle w:val="Header"/>
    </w:pPr>
  </w:p>
  <w:p w14:paraId="5986D148" w14:textId="77777777" w:rsidR="00BF1896" w:rsidRDefault="00BF1896">
    <w:pPr>
      <w:pStyle w:val="Header"/>
    </w:pPr>
  </w:p>
  <w:p w14:paraId="2417A41B" w14:textId="77777777" w:rsidR="00BF1896" w:rsidRDefault="00BF1896">
    <w:pPr>
      <w:pStyle w:val="Header"/>
    </w:pPr>
  </w:p>
  <w:p w14:paraId="39FF5755" w14:textId="77777777" w:rsidR="00BF1896" w:rsidRDefault="00BF1896">
    <w:pPr>
      <w:pStyle w:val="Header"/>
    </w:pPr>
  </w:p>
  <w:p w14:paraId="13C62236" w14:textId="77777777" w:rsidR="00BF1896" w:rsidRDefault="00BF1896">
    <w:pPr>
      <w:pStyle w:val="Header"/>
    </w:pPr>
  </w:p>
  <w:p w14:paraId="331B2C4A"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5A0A"/>
    <w:multiLevelType w:val="hybridMultilevel"/>
    <w:tmpl w:val="4D0EA1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5C90044"/>
    <w:multiLevelType w:val="hybridMultilevel"/>
    <w:tmpl w:val="CAF84A92"/>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D1C2A"/>
    <w:multiLevelType w:val="hybridMultilevel"/>
    <w:tmpl w:val="8626E4F8"/>
    <w:lvl w:ilvl="0" w:tplc="3B1277C4">
      <w:start w:val="1"/>
      <w:numFmt w:val="bullet"/>
      <w:lvlText w:val="x"/>
      <w:lvlJc w:val="left"/>
      <w:pPr>
        <w:ind w:left="720" w:hanging="360"/>
      </w:pPr>
      <w:rPr>
        <w:rFonts w:ascii="Arial" w:hAnsi="Aria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952F5A"/>
    <w:multiLevelType w:val="hybridMultilevel"/>
    <w:tmpl w:val="F574F636"/>
    <w:lvl w:ilvl="0" w:tplc="3B1277C4">
      <w:start w:val="1"/>
      <w:numFmt w:val="bullet"/>
      <w:lvlText w:val="x"/>
      <w:lvlJc w:val="left"/>
      <w:pPr>
        <w:ind w:left="1243" w:hanging="360"/>
      </w:pPr>
      <w:rPr>
        <w:rFonts w:ascii="Arial" w:hAnsi="Arial" w:hint="default"/>
        <w:sz w:val="24"/>
        <w:szCs w:val="24"/>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02134">
    <w:abstractNumId w:val="8"/>
  </w:num>
  <w:num w:numId="2" w16cid:durableId="1550412969">
    <w:abstractNumId w:val="5"/>
  </w:num>
  <w:num w:numId="3" w16cid:durableId="89546122">
    <w:abstractNumId w:val="1"/>
  </w:num>
  <w:num w:numId="4" w16cid:durableId="1741516757">
    <w:abstractNumId w:val="7"/>
  </w:num>
  <w:num w:numId="5" w16cid:durableId="1551770426">
    <w:abstractNumId w:val="3"/>
  </w:num>
  <w:num w:numId="6" w16cid:durableId="479613399">
    <w:abstractNumId w:val="2"/>
  </w:num>
  <w:num w:numId="7" w16cid:durableId="12650718">
    <w:abstractNumId w:val="6"/>
  </w:num>
  <w:num w:numId="8" w16cid:durableId="697657947">
    <w:abstractNumId w:val="0"/>
  </w:num>
  <w:num w:numId="9" w16cid:durableId="746027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030D"/>
    <w:rsid w:val="000216B3"/>
    <w:rsid w:val="00050918"/>
    <w:rsid w:val="0005512E"/>
    <w:rsid w:val="00055770"/>
    <w:rsid w:val="00057638"/>
    <w:rsid w:val="00076C47"/>
    <w:rsid w:val="000942D8"/>
    <w:rsid w:val="000974B6"/>
    <w:rsid w:val="000F7918"/>
    <w:rsid w:val="00111247"/>
    <w:rsid w:val="001137BB"/>
    <w:rsid w:val="00140B96"/>
    <w:rsid w:val="00146DE2"/>
    <w:rsid w:val="001642E0"/>
    <w:rsid w:val="00177FE9"/>
    <w:rsid w:val="0019553F"/>
    <w:rsid w:val="00197742"/>
    <w:rsid w:val="001B4370"/>
    <w:rsid w:val="00230E5C"/>
    <w:rsid w:val="00241975"/>
    <w:rsid w:val="0024356A"/>
    <w:rsid w:val="00245682"/>
    <w:rsid w:val="0025312F"/>
    <w:rsid w:val="00254CF1"/>
    <w:rsid w:val="00267078"/>
    <w:rsid w:val="00283F43"/>
    <w:rsid w:val="00285786"/>
    <w:rsid w:val="00285EAF"/>
    <w:rsid w:val="002C4F1C"/>
    <w:rsid w:val="002E61D5"/>
    <w:rsid w:val="002E6D84"/>
    <w:rsid w:val="0031276F"/>
    <w:rsid w:val="00314967"/>
    <w:rsid w:val="00323FE4"/>
    <w:rsid w:val="00332855"/>
    <w:rsid w:val="00332A97"/>
    <w:rsid w:val="00347436"/>
    <w:rsid w:val="00364E71"/>
    <w:rsid w:val="003701C2"/>
    <w:rsid w:val="00386381"/>
    <w:rsid w:val="003C3F01"/>
    <w:rsid w:val="003C681B"/>
    <w:rsid w:val="003D4C5A"/>
    <w:rsid w:val="003D7753"/>
    <w:rsid w:val="00400305"/>
    <w:rsid w:val="00403564"/>
    <w:rsid w:val="00410B24"/>
    <w:rsid w:val="004266B5"/>
    <w:rsid w:val="00437280"/>
    <w:rsid w:val="00462105"/>
    <w:rsid w:val="004646D4"/>
    <w:rsid w:val="0046590B"/>
    <w:rsid w:val="0048509D"/>
    <w:rsid w:val="0049178B"/>
    <w:rsid w:val="004A3C6D"/>
    <w:rsid w:val="004A616F"/>
    <w:rsid w:val="004B1CAA"/>
    <w:rsid w:val="004B7015"/>
    <w:rsid w:val="004C5D25"/>
    <w:rsid w:val="004C6AE3"/>
    <w:rsid w:val="004C7C77"/>
    <w:rsid w:val="004E0DBA"/>
    <w:rsid w:val="004E73CF"/>
    <w:rsid w:val="004F1498"/>
    <w:rsid w:val="005276B8"/>
    <w:rsid w:val="0053583C"/>
    <w:rsid w:val="0055432C"/>
    <w:rsid w:val="00570DD9"/>
    <w:rsid w:val="005723A0"/>
    <w:rsid w:val="005726A2"/>
    <w:rsid w:val="005735D0"/>
    <w:rsid w:val="005D5779"/>
    <w:rsid w:val="005E2EA2"/>
    <w:rsid w:val="005F4B04"/>
    <w:rsid w:val="006038DC"/>
    <w:rsid w:val="006072AF"/>
    <w:rsid w:val="0062652E"/>
    <w:rsid w:val="00651D8E"/>
    <w:rsid w:val="00661D2D"/>
    <w:rsid w:val="006628D6"/>
    <w:rsid w:val="006818F6"/>
    <w:rsid w:val="006924E4"/>
    <w:rsid w:val="00695EC7"/>
    <w:rsid w:val="006A21B7"/>
    <w:rsid w:val="006A2BC5"/>
    <w:rsid w:val="006B3CBF"/>
    <w:rsid w:val="006C5471"/>
    <w:rsid w:val="006F1B63"/>
    <w:rsid w:val="006F57BC"/>
    <w:rsid w:val="00703ECF"/>
    <w:rsid w:val="007145C1"/>
    <w:rsid w:val="00737ECB"/>
    <w:rsid w:val="0076069E"/>
    <w:rsid w:val="00760B49"/>
    <w:rsid w:val="00786797"/>
    <w:rsid w:val="007D740B"/>
    <w:rsid w:val="007F0E89"/>
    <w:rsid w:val="007F3C8A"/>
    <w:rsid w:val="00805E29"/>
    <w:rsid w:val="008167BE"/>
    <w:rsid w:val="00822370"/>
    <w:rsid w:val="008544F3"/>
    <w:rsid w:val="0085608F"/>
    <w:rsid w:val="008570F6"/>
    <w:rsid w:val="0087285D"/>
    <w:rsid w:val="00876177"/>
    <w:rsid w:val="0089336F"/>
    <w:rsid w:val="008937AA"/>
    <w:rsid w:val="008C0BAF"/>
    <w:rsid w:val="009102A2"/>
    <w:rsid w:val="009215C6"/>
    <w:rsid w:val="00933541"/>
    <w:rsid w:val="0096533D"/>
    <w:rsid w:val="0097205F"/>
    <w:rsid w:val="00973359"/>
    <w:rsid w:val="00975D1F"/>
    <w:rsid w:val="0098063E"/>
    <w:rsid w:val="00996664"/>
    <w:rsid w:val="009D5E20"/>
    <w:rsid w:val="009E1021"/>
    <w:rsid w:val="009E7381"/>
    <w:rsid w:val="00A05FB8"/>
    <w:rsid w:val="00A440BB"/>
    <w:rsid w:val="00A56A58"/>
    <w:rsid w:val="00A602FA"/>
    <w:rsid w:val="00A76BAD"/>
    <w:rsid w:val="00AA62A0"/>
    <w:rsid w:val="00AB3F85"/>
    <w:rsid w:val="00B0157C"/>
    <w:rsid w:val="00B25754"/>
    <w:rsid w:val="00B32BFF"/>
    <w:rsid w:val="00B672F4"/>
    <w:rsid w:val="00B759C5"/>
    <w:rsid w:val="00BA157E"/>
    <w:rsid w:val="00BB4A43"/>
    <w:rsid w:val="00BB667D"/>
    <w:rsid w:val="00BD0A7D"/>
    <w:rsid w:val="00BF1896"/>
    <w:rsid w:val="00C35338"/>
    <w:rsid w:val="00C42732"/>
    <w:rsid w:val="00C55477"/>
    <w:rsid w:val="00C76829"/>
    <w:rsid w:val="00CA328C"/>
    <w:rsid w:val="00CB45E9"/>
    <w:rsid w:val="00CF7E75"/>
    <w:rsid w:val="00D03E2F"/>
    <w:rsid w:val="00D11313"/>
    <w:rsid w:val="00D1600D"/>
    <w:rsid w:val="00D35846"/>
    <w:rsid w:val="00D618A8"/>
    <w:rsid w:val="00D6319B"/>
    <w:rsid w:val="00D72E0B"/>
    <w:rsid w:val="00D73529"/>
    <w:rsid w:val="00D77486"/>
    <w:rsid w:val="00D926AD"/>
    <w:rsid w:val="00D97750"/>
    <w:rsid w:val="00DC14F8"/>
    <w:rsid w:val="00DC38EE"/>
    <w:rsid w:val="00DC6496"/>
    <w:rsid w:val="00DD1DC0"/>
    <w:rsid w:val="00E0765A"/>
    <w:rsid w:val="00E20725"/>
    <w:rsid w:val="00E23976"/>
    <w:rsid w:val="00E32D6D"/>
    <w:rsid w:val="00E365DC"/>
    <w:rsid w:val="00E52881"/>
    <w:rsid w:val="00E62022"/>
    <w:rsid w:val="00E83AD4"/>
    <w:rsid w:val="00EB3883"/>
    <w:rsid w:val="00EB4C14"/>
    <w:rsid w:val="00ED4E77"/>
    <w:rsid w:val="00EE2555"/>
    <w:rsid w:val="00F02A74"/>
    <w:rsid w:val="00F2010F"/>
    <w:rsid w:val="00F35BD2"/>
    <w:rsid w:val="00F35DB6"/>
    <w:rsid w:val="00F57D01"/>
    <w:rsid w:val="00F75582"/>
    <w:rsid w:val="00F81FCE"/>
    <w:rsid w:val="00F93A0D"/>
    <w:rsid w:val="00FA0FBB"/>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3666"/>
  <w15:docId w15:val="{BBDCD985-3490-41CB-8FC2-8782E73E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B52741-C42C-44FD-9A03-B35B45E3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708</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8</cp:revision>
  <dcterms:created xsi:type="dcterms:W3CDTF">2024-11-18T20:46:00Z</dcterms:created>
  <dcterms:modified xsi:type="dcterms:W3CDTF">2025-04-10T15:36:00Z</dcterms:modified>
</cp:coreProperties>
</file>